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F4FF" w14:textId="25B8E26F" w:rsidR="002B302C" w:rsidRPr="004F3A64" w:rsidRDefault="002B302C">
      <w:pPr>
        <w:rPr>
          <w:rFonts w:ascii="Tahoma" w:hAnsi="Tahoma" w:cs="Tahoma"/>
          <w:sz w:val="20"/>
          <w:szCs w:val="20"/>
        </w:rPr>
      </w:pPr>
    </w:p>
    <w:p w14:paraId="3A94DC45" w14:textId="27E13C3E" w:rsidR="000B2A03" w:rsidRPr="004F3A64" w:rsidRDefault="000B2A03" w:rsidP="000B2A03">
      <w:pPr>
        <w:pStyle w:val="Teksttreci0"/>
        <w:spacing w:after="0"/>
        <w:jc w:val="right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Słupca, </w:t>
      </w:r>
      <w:bookmarkStart w:id="0" w:name="bookmark2"/>
      <w:r w:rsidR="00F174E0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05.07.2021 </w:t>
      </w:r>
      <w:r w:rsidR="00E738A5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r.</w:t>
      </w:r>
    </w:p>
    <w:p w14:paraId="0D2265F3" w14:textId="0F6E52CB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Gmina Miejska Słupca</w:t>
      </w:r>
    </w:p>
    <w:p w14:paraId="166AE6C1" w14:textId="0D717510" w:rsidR="000B2A03" w:rsidRPr="004F3A64" w:rsidRDefault="00552807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>
        <w:rPr>
          <w:rFonts w:ascii="Tahoma" w:hAnsi="Tahoma" w:cs="Tahoma"/>
          <w:color w:val="000000"/>
          <w:sz w:val="20"/>
          <w:szCs w:val="20"/>
          <w:lang w:eastAsia="pl-PL" w:bidi="pl-PL"/>
        </w:rPr>
        <w:t>u</w:t>
      </w:r>
      <w:r w:rsidR="000B2A03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l. Pułaskiego 21</w:t>
      </w:r>
    </w:p>
    <w:p w14:paraId="448999B4" w14:textId="77777777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62-400 Słupca</w:t>
      </w:r>
    </w:p>
    <w:p w14:paraId="6E6A7647" w14:textId="77777777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055FE4C7" w14:textId="1C151564" w:rsidR="000B2A03" w:rsidRPr="004F3A64" w:rsidRDefault="000B2A03" w:rsidP="00D977EB">
      <w:pPr>
        <w:pStyle w:val="Teksttreci0"/>
        <w:spacing w:after="0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b/>
          <w:bCs/>
          <w:color w:val="000000"/>
          <w:sz w:val="20"/>
          <w:szCs w:val="20"/>
          <w:lang w:eastAsia="pl-PL" w:bidi="pl-PL"/>
        </w:rPr>
        <w:t>Zawiadomienie o wyborze najkorzystniejszej oferty</w:t>
      </w:r>
      <w:bookmarkEnd w:id="0"/>
    </w:p>
    <w:p w14:paraId="2FE130C2" w14:textId="1DE6F4D6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404B6878" w14:textId="77777777" w:rsidR="000B2A03" w:rsidRPr="004F3A64" w:rsidRDefault="000B2A03" w:rsidP="000B2A03">
      <w:pPr>
        <w:pStyle w:val="Teksttreci0"/>
        <w:spacing w:after="0"/>
        <w:rPr>
          <w:rFonts w:ascii="Tahoma" w:hAnsi="Tahoma" w:cs="Tahoma"/>
          <w:sz w:val="20"/>
          <w:szCs w:val="20"/>
        </w:rPr>
      </w:pPr>
    </w:p>
    <w:p w14:paraId="1CE2E54B" w14:textId="06147C39" w:rsidR="000B2A03" w:rsidRPr="004F3A64" w:rsidRDefault="000B2A03" w:rsidP="000B2A03">
      <w:pPr>
        <w:pStyle w:val="Teksttreci0"/>
        <w:jc w:val="both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Zapytanie ofertowe pt. </w:t>
      </w:r>
      <w:r w:rsidR="00C96291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Zakup i dostawa sprzętu rehabilitacyjnego do projektu „Rozwój usług społecznych świadczonych dla mieszkańców Gminy Miejskiej Słupca”</w:t>
      </w:r>
      <w:r w:rsidR="00E738A5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</w:t>
      </w: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w ramach Wielkopolskiego Regionalnego Programu Operacyjnego Poddziałanie 7.2.2 Usługi społeczne i zdrowotne – projekty konkursowe</w:t>
      </w:r>
      <w:r w:rsidR="00F174E0">
        <w:rPr>
          <w:rFonts w:ascii="Tahoma" w:hAnsi="Tahoma" w:cs="Tahoma"/>
          <w:color w:val="000000"/>
          <w:sz w:val="20"/>
          <w:szCs w:val="20"/>
          <w:lang w:eastAsia="pl-PL" w:bidi="pl-PL"/>
        </w:rPr>
        <w:t>.</w:t>
      </w:r>
    </w:p>
    <w:p w14:paraId="0FBC27B0" w14:textId="166D9C5E" w:rsidR="004F3A64" w:rsidRPr="004F3A64" w:rsidRDefault="004F3A64" w:rsidP="004F3A64">
      <w:pPr>
        <w:pStyle w:val="Teksttreci0"/>
        <w:jc w:val="both"/>
        <w:rPr>
          <w:rFonts w:ascii="Tahoma" w:hAnsi="Tahoma" w:cs="Tahoma"/>
          <w:sz w:val="20"/>
          <w:szCs w:val="20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Jako najkorzystniejsza została wybrana oferta nr </w:t>
      </w:r>
      <w:r w:rsidR="00F174E0">
        <w:rPr>
          <w:rFonts w:ascii="Tahoma" w:hAnsi="Tahoma" w:cs="Tahoma"/>
          <w:color w:val="000000"/>
          <w:sz w:val="20"/>
          <w:szCs w:val="20"/>
          <w:lang w:eastAsia="pl-PL" w:bidi="pl-PL"/>
        </w:rPr>
        <w:t>1</w:t>
      </w: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złożona przez Wykonawcę</w:t>
      </w:r>
      <w:r w:rsidR="00FF5B87">
        <w:rPr>
          <w:rFonts w:ascii="Tahoma" w:eastAsia="Calibri" w:hAnsi="Tahoma" w:cs="Tahoma"/>
          <w:color w:val="000000"/>
          <w:sz w:val="20"/>
          <w:szCs w:val="20"/>
          <w:lang w:eastAsia="pl-PL" w:bidi="pl-PL"/>
        </w:rPr>
        <w:t>.</w:t>
      </w:r>
    </w:p>
    <w:p w14:paraId="076E3292" w14:textId="07FC22CD" w:rsidR="000B2A03" w:rsidRDefault="000B2A03" w:rsidP="000B2A03">
      <w:pPr>
        <w:pStyle w:val="Teksttreci0"/>
        <w:spacing w:after="0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u w:val="single"/>
          <w:lang w:eastAsia="pl-PL" w:bidi="pl-PL"/>
        </w:rPr>
        <w:t>Uzasadnienie:</w:t>
      </w:r>
    </w:p>
    <w:p w14:paraId="6ECFD53B" w14:textId="5AEE416A" w:rsidR="00FF5B87" w:rsidRPr="00FF5B87" w:rsidRDefault="00FF5B87" w:rsidP="000B2A03">
      <w:pPr>
        <w:pStyle w:val="Teksttreci0"/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FF5B87">
        <w:rPr>
          <w:rFonts w:ascii="Tahoma" w:hAnsi="Tahoma" w:cs="Tahoma"/>
          <w:color w:val="000000"/>
          <w:sz w:val="20"/>
          <w:szCs w:val="20"/>
          <w:lang w:eastAsia="pl-PL" w:bidi="pl-PL"/>
        </w:rPr>
        <w:t>Wykonawca złożył najkorzystniejszą ofertę cenową pry jednoczesnym zaoferowaniu sprzętu</w:t>
      </w:r>
      <w:r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rehabilitacyjnego o parametrach zgodnych z zapytaniem ofertowym.</w:t>
      </w:r>
    </w:p>
    <w:p w14:paraId="0E415496" w14:textId="77777777" w:rsidR="004F3A64" w:rsidRPr="004F3A64" w:rsidRDefault="004F3A64" w:rsidP="000B2A03">
      <w:pPr>
        <w:pStyle w:val="Teksttreci0"/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15DB6DDB" w14:textId="363571FD" w:rsidR="000B2A03" w:rsidRPr="004F3A64" w:rsidRDefault="000B2A03" w:rsidP="000B2A03">
      <w:pPr>
        <w:pStyle w:val="Podpistabeli0"/>
        <w:rPr>
          <w:rFonts w:ascii="Tahoma" w:hAnsi="Tahoma" w:cs="Tahoma"/>
          <w:sz w:val="20"/>
          <w:szCs w:val="20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Zestawienie ofert: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4327"/>
        <w:gridCol w:w="2228"/>
        <w:gridCol w:w="1411"/>
      </w:tblGrid>
      <w:tr w:rsidR="000B2A03" w:rsidRPr="004F3A64" w14:paraId="7E005224" w14:textId="77777777" w:rsidTr="00F174E0">
        <w:trPr>
          <w:trHeight w:hRule="exact" w:val="95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2168B" w14:textId="77777777" w:rsidR="000B2A03" w:rsidRPr="004F3A64" w:rsidRDefault="000B2A0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Nr oferty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F79DE0" w14:textId="77777777" w:rsidR="000B2A03" w:rsidRPr="004F3A64" w:rsidRDefault="000B2A0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Nazwa i adres Wykonawcy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7069DF" w14:textId="77777777" w:rsidR="000B2A03" w:rsidRPr="004F3A64" w:rsidRDefault="000B2A0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Całkowita cena brutto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857F" w14:textId="1038F145" w:rsidR="000B2A03" w:rsidRPr="004F3A64" w:rsidRDefault="00CF7CE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Punkty</w:t>
            </w:r>
            <w:r w:rsidR="000B2A03"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:</w:t>
            </w:r>
          </w:p>
        </w:tc>
      </w:tr>
      <w:tr w:rsidR="007B147A" w:rsidRPr="004F3A64" w14:paraId="2B368D23" w14:textId="77777777" w:rsidTr="00F174E0">
        <w:trPr>
          <w:trHeight w:hRule="exact" w:val="107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C3CC4" w14:textId="77777777" w:rsidR="007B147A" w:rsidRPr="004F3A64" w:rsidRDefault="007B147A" w:rsidP="007B147A">
            <w:pPr>
              <w:pStyle w:val="Inne0"/>
              <w:spacing w:after="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color w:val="000000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5AC33" w14:textId="77777777" w:rsidR="007F7EE9" w:rsidRPr="007F7EE9" w:rsidRDefault="007F7EE9" w:rsidP="007F7EE9">
            <w:pPr>
              <w:pStyle w:val="Inne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7F7EE9">
              <w:rPr>
                <w:rFonts w:ascii="Tahoma" w:hAnsi="Tahoma" w:cs="Tahoma"/>
                <w:sz w:val="20"/>
                <w:szCs w:val="20"/>
              </w:rPr>
              <w:t>Joanna Zastawa</w:t>
            </w:r>
          </w:p>
          <w:p w14:paraId="293BE95C" w14:textId="77777777" w:rsidR="007F7EE9" w:rsidRPr="007F7EE9" w:rsidRDefault="007F7EE9" w:rsidP="007F7EE9">
            <w:pPr>
              <w:pStyle w:val="Inne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7F7EE9">
              <w:rPr>
                <w:rFonts w:ascii="Tahoma" w:hAnsi="Tahoma" w:cs="Tahoma"/>
                <w:sz w:val="20"/>
                <w:szCs w:val="20"/>
              </w:rPr>
              <w:t>ul. Armii Krajowej 11</w:t>
            </w:r>
          </w:p>
          <w:p w14:paraId="7A5B28AB" w14:textId="7A74372D" w:rsidR="007B147A" w:rsidRPr="004F3A64" w:rsidRDefault="007F7EE9" w:rsidP="007F7EE9">
            <w:pPr>
              <w:pStyle w:val="Inne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7F7EE9">
              <w:rPr>
                <w:rFonts w:ascii="Tahoma" w:hAnsi="Tahoma" w:cs="Tahoma"/>
                <w:sz w:val="20"/>
                <w:szCs w:val="20"/>
              </w:rPr>
              <w:t>62 – 400 Słupca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41645" w14:textId="0DDC951E" w:rsidR="007B147A" w:rsidRPr="004F3A64" w:rsidRDefault="007F7EE9" w:rsidP="007B147A">
            <w:pPr>
              <w:pStyle w:val="Inne0"/>
              <w:spacing w:before="10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sz w:val="24"/>
                <w:szCs w:val="24"/>
              </w:rPr>
              <w:t>39 680,00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0924" w14:textId="1037B2E4" w:rsidR="007B147A" w:rsidRPr="004F3A64" w:rsidRDefault="007F7EE9" w:rsidP="007B147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</w:tbl>
    <w:p w14:paraId="76093483" w14:textId="77777777" w:rsidR="000B2A03" w:rsidRPr="004F3A64" w:rsidRDefault="000B2A03" w:rsidP="000B2A03">
      <w:pPr>
        <w:pStyle w:val="Podpistabeli0"/>
        <w:ind w:left="205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19FC57C7" w14:textId="77777777" w:rsidR="000B2A03" w:rsidRPr="004F3A64" w:rsidRDefault="000B2A03" w:rsidP="000B2A03">
      <w:pPr>
        <w:spacing w:after="79" w:line="1" w:lineRule="exact"/>
        <w:rPr>
          <w:rFonts w:ascii="Tahoma" w:hAnsi="Tahoma" w:cs="Tahoma"/>
          <w:sz w:val="20"/>
          <w:szCs w:val="20"/>
        </w:rPr>
      </w:pPr>
    </w:p>
    <w:p w14:paraId="5AF526B9" w14:textId="43D68C0D" w:rsidR="000B2A03" w:rsidRPr="004F3A64" w:rsidRDefault="000B2A03" w:rsidP="000B2A03">
      <w:pPr>
        <w:pStyle w:val="Inne0"/>
        <w:spacing w:line="254" w:lineRule="auto"/>
        <w:ind w:left="6700"/>
        <w:jc w:val="both"/>
        <w:rPr>
          <w:rFonts w:ascii="Tahoma" w:hAnsi="Tahoma" w:cs="Tahoma"/>
          <w:sz w:val="20"/>
          <w:szCs w:val="20"/>
        </w:rPr>
      </w:pPr>
    </w:p>
    <w:sectPr w:rsidR="000B2A03" w:rsidRPr="004F3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3C61" w14:textId="77777777" w:rsidR="000D1D19" w:rsidRDefault="000D1D19" w:rsidP="000B2A03">
      <w:pPr>
        <w:spacing w:after="0" w:line="240" w:lineRule="auto"/>
      </w:pPr>
      <w:r>
        <w:separator/>
      </w:r>
    </w:p>
  </w:endnote>
  <w:endnote w:type="continuationSeparator" w:id="0">
    <w:p w14:paraId="24728FF7" w14:textId="77777777" w:rsidR="000D1D19" w:rsidRDefault="000D1D19" w:rsidP="000B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33F5" w14:textId="77777777" w:rsidR="000D1D19" w:rsidRDefault="000D1D19" w:rsidP="000B2A03">
      <w:pPr>
        <w:spacing w:after="0" w:line="240" w:lineRule="auto"/>
      </w:pPr>
      <w:r>
        <w:separator/>
      </w:r>
    </w:p>
  </w:footnote>
  <w:footnote w:type="continuationSeparator" w:id="0">
    <w:p w14:paraId="2395229C" w14:textId="77777777" w:rsidR="000D1D19" w:rsidRDefault="000D1D19" w:rsidP="000B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3CBD" w14:textId="560C7FDF" w:rsidR="000B2A03" w:rsidRDefault="000B2A03">
    <w:pPr>
      <w:pStyle w:val="Nagwek"/>
    </w:pPr>
    <w:r>
      <w:rPr>
        <w:noProof/>
      </w:rPr>
      <w:drawing>
        <wp:inline distT="0" distB="0" distL="0" distR="0" wp14:anchorId="1D005F99" wp14:editId="31FAA247">
          <wp:extent cx="5749290" cy="57277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03"/>
    <w:rsid w:val="0009218F"/>
    <w:rsid w:val="000B2A03"/>
    <w:rsid w:val="000C4E74"/>
    <w:rsid w:val="000D1D19"/>
    <w:rsid w:val="0024086D"/>
    <w:rsid w:val="00275D2E"/>
    <w:rsid w:val="002B302C"/>
    <w:rsid w:val="003E004F"/>
    <w:rsid w:val="004126F1"/>
    <w:rsid w:val="004F3A64"/>
    <w:rsid w:val="00522BC1"/>
    <w:rsid w:val="00552807"/>
    <w:rsid w:val="007B147A"/>
    <w:rsid w:val="007F7EE9"/>
    <w:rsid w:val="00870635"/>
    <w:rsid w:val="00893015"/>
    <w:rsid w:val="00B55AE9"/>
    <w:rsid w:val="00C2579B"/>
    <w:rsid w:val="00C84133"/>
    <w:rsid w:val="00C96291"/>
    <w:rsid w:val="00CA3A2C"/>
    <w:rsid w:val="00CF7CE3"/>
    <w:rsid w:val="00D0577F"/>
    <w:rsid w:val="00D977EB"/>
    <w:rsid w:val="00E738A5"/>
    <w:rsid w:val="00F174E0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70F1E"/>
  <w15:chartTrackingRefBased/>
  <w15:docId w15:val="{E827D96A-8484-4B23-B608-008BEBD4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03"/>
  </w:style>
  <w:style w:type="paragraph" w:styleId="Stopka">
    <w:name w:val="footer"/>
    <w:basedOn w:val="Normalny"/>
    <w:link w:val="StopkaZnak"/>
    <w:uiPriority w:val="99"/>
    <w:unhideWhenUsed/>
    <w:rsid w:val="000B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03"/>
  </w:style>
  <w:style w:type="character" w:customStyle="1" w:styleId="Nagweklubstopka2">
    <w:name w:val="Nagłówek lub stopka (2)_"/>
    <w:basedOn w:val="Domylnaczcionkaakapitu"/>
    <w:link w:val="Nagweklubstopka20"/>
    <w:rsid w:val="000B2A0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0B2A03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0B2A03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0B2A03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0B2A03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0B2A03"/>
    <w:rPr>
      <w:rFonts w:ascii="Segoe UI" w:eastAsia="Segoe UI" w:hAnsi="Segoe UI" w:cs="Segoe UI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0B2A03"/>
    <w:rPr>
      <w:rFonts w:ascii="Segoe UI" w:eastAsia="Segoe UI" w:hAnsi="Segoe UI" w:cs="Segoe UI"/>
      <w:sz w:val="36"/>
      <w:szCs w:val="36"/>
    </w:rPr>
  </w:style>
  <w:style w:type="character" w:customStyle="1" w:styleId="Teksttreci4">
    <w:name w:val="Tekst treści (4)_"/>
    <w:basedOn w:val="Domylnaczcionkaakapitu"/>
    <w:link w:val="Teksttreci40"/>
    <w:rsid w:val="000B2A03"/>
    <w:rPr>
      <w:rFonts w:ascii="Tahoma" w:eastAsia="Tahoma" w:hAnsi="Tahoma" w:cs="Tahoma"/>
    </w:rPr>
  </w:style>
  <w:style w:type="character" w:customStyle="1" w:styleId="Teksttreci2">
    <w:name w:val="Tekst treści (2)_"/>
    <w:basedOn w:val="Domylnaczcionkaakapitu"/>
    <w:link w:val="Teksttreci20"/>
    <w:rsid w:val="000B2A03"/>
    <w:rPr>
      <w:rFonts w:ascii="Segoe UI" w:eastAsia="Segoe UI" w:hAnsi="Segoe UI" w:cs="Segoe UI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0B2A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0B2A03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0B2A03"/>
    <w:pPr>
      <w:widowControl w:val="0"/>
      <w:spacing w:after="380" w:line="240" w:lineRule="auto"/>
      <w:ind w:firstLine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rsid w:val="000B2A0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0B2A03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0B2A03"/>
    <w:pPr>
      <w:widowControl w:val="0"/>
      <w:spacing w:after="240" w:line="240" w:lineRule="auto"/>
    </w:pPr>
    <w:rPr>
      <w:rFonts w:ascii="Segoe UI" w:eastAsia="Segoe UI" w:hAnsi="Segoe UI" w:cs="Segoe UI"/>
      <w:sz w:val="16"/>
      <w:szCs w:val="16"/>
    </w:rPr>
  </w:style>
  <w:style w:type="paragraph" w:customStyle="1" w:styleId="Nagwek10">
    <w:name w:val="Nagłówek #1"/>
    <w:basedOn w:val="Normalny"/>
    <w:link w:val="Nagwek1"/>
    <w:rsid w:val="000B2A03"/>
    <w:pPr>
      <w:widowControl w:val="0"/>
      <w:spacing w:after="520" w:line="240" w:lineRule="auto"/>
      <w:ind w:left="430"/>
      <w:outlineLvl w:val="0"/>
    </w:pPr>
    <w:rPr>
      <w:rFonts w:ascii="Segoe UI" w:eastAsia="Segoe UI" w:hAnsi="Segoe UI" w:cs="Segoe UI"/>
      <w:sz w:val="36"/>
      <w:szCs w:val="36"/>
    </w:rPr>
  </w:style>
  <w:style w:type="paragraph" w:customStyle="1" w:styleId="Teksttreci40">
    <w:name w:val="Tekst treści (4)"/>
    <w:basedOn w:val="Normalny"/>
    <w:link w:val="Teksttreci4"/>
    <w:rsid w:val="000B2A03"/>
    <w:pPr>
      <w:widowControl w:val="0"/>
      <w:spacing w:after="730" w:line="451" w:lineRule="auto"/>
      <w:ind w:left="1100"/>
    </w:pPr>
    <w:rPr>
      <w:rFonts w:ascii="Tahoma" w:eastAsia="Tahoma" w:hAnsi="Tahoma" w:cs="Tahoma"/>
    </w:rPr>
  </w:style>
  <w:style w:type="paragraph" w:customStyle="1" w:styleId="Teksttreci20">
    <w:name w:val="Tekst treści (2)"/>
    <w:basedOn w:val="Normalny"/>
    <w:link w:val="Teksttreci2"/>
    <w:rsid w:val="000B2A03"/>
    <w:pPr>
      <w:widowControl w:val="0"/>
      <w:spacing w:after="940" w:line="240" w:lineRule="auto"/>
      <w:ind w:left="1320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Kazibut</dc:creator>
  <cp:keywords/>
  <dc:description/>
  <cp:lastModifiedBy>Urząd Miasta w Słupcy</cp:lastModifiedBy>
  <cp:revision>2</cp:revision>
  <dcterms:created xsi:type="dcterms:W3CDTF">2021-07-05T10:30:00Z</dcterms:created>
  <dcterms:modified xsi:type="dcterms:W3CDTF">2021-07-05T10:30:00Z</dcterms:modified>
</cp:coreProperties>
</file>