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0005AE55" w14:textId="1A90E7EE" w:rsidR="00E47747" w:rsidRPr="00523DA0" w:rsidRDefault="00E47747" w:rsidP="00E47747">
      <w:pPr>
        <w:tabs>
          <w:tab w:val="left" w:pos="142"/>
          <w:tab w:val="left" w:pos="284"/>
        </w:tabs>
        <w:spacing w:line="360" w:lineRule="auto"/>
        <w:jc w:val="center"/>
        <w:rPr>
          <w:rFonts w:cs="Calibri"/>
          <w:b/>
          <w:sz w:val="20"/>
          <w:szCs w:val="20"/>
        </w:rPr>
      </w:pPr>
      <w:bookmarkStart w:id="2" w:name="_Hlk50360898"/>
      <w:bookmarkStart w:id="3" w:name="_Hlk49853844"/>
      <w:r w:rsidRPr="00523DA0">
        <w:rPr>
          <w:rFonts w:cs="Calibri"/>
          <w:b/>
          <w:bCs/>
          <w:sz w:val="20"/>
          <w:szCs w:val="20"/>
        </w:rPr>
        <w:t xml:space="preserve">Poradnictwo specjalistyczne – poradnictwo </w:t>
      </w:r>
      <w:bookmarkEnd w:id="2"/>
      <w:bookmarkEnd w:id="3"/>
      <w:r>
        <w:rPr>
          <w:rFonts w:cs="Calibri"/>
          <w:b/>
          <w:sz w:val="20"/>
          <w:szCs w:val="20"/>
        </w:rPr>
        <w:t>radcowskie</w:t>
      </w:r>
      <w:r w:rsidRPr="00523DA0">
        <w:rPr>
          <w:rFonts w:cs="Calibri"/>
          <w:b/>
          <w:sz w:val="20"/>
          <w:szCs w:val="20"/>
        </w:rPr>
        <w:t xml:space="preserve"> </w:t>
      </w:r>
      <w:r w:rsidR="009271E1">
        <w:rPr>
          <w:rFonts w:cs="Calibri"/>
          <w:b/>
          <w:sz w:val="20"/>
          <w:szCs w:val="20"/>
        </w:rPr>
        <w:t>w</w:t>
      </w:r>
      <w:r w:rsidRPr="00523DA0">
        <w:rPr>
          <w:rFonts w:cs="Calibri"/>
          <w:b/>
          <w:sz w:val="20"/>
          <w:szCs w:val="20"/>
        </w:rPr>
        <w:t xml:space="preserve"> ramach projektu Gminy Miejskiej Słupca „Rozwój usług społecznych świadczonych dla mieszkańców Gminy Miejskiej Słupca” w ramach Wielkopolskiego Regionalnego Programu Operacyjnego Poddziałanie 7.2.2 Usługi społeczne i zdrowotne – projekty konkursowe.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  <w:lang w:val="de-DE"/>
        </w:rPr>
        <w:t>Adres e-mail: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Numer telefonu: …………………..……….. Adres e-mail: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uprawnionej(ych)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AED88" w14:textId="77777777" w:rsidR="00365125" w:rsidRDefault="00365125" w:rsidP="0067253B">
      <w:pPr>
        <w:spacing w:after="0" w:line="240" w:lineRule="auto"/>
      </w:pPr>
      <w:r>
        <w:separator/>
      </w:r>
    </w:p>
  </w:endnote>
  <w:endnote w:type="continuationSeparator" w:id="0">
    <w:p w14:paraId="66F7846B" w14:textId="77777777" w:rsidR="00365125" w:rsidRDefault="00365125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7545E9" w:rsidRPr="007545E9">
      <w:rPr>
        <w:rFonts w:ascii="Calibri Light" w:eastAsia="Times New Roman" w:hAnsi="Calibri Light"/>
        <w:noProof/>
        <w:sz w:val="28"/>
        <w:szCs w:val="28"/>
      </w:rPr>
      <w:t>3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54E23" w14:textId="77777777" w:rsidR="00365125" w:rsidRDefault="00365125" w:rsidP="0067253B">
      <w:pPr>
        <w:spacing w:after="0" w:line="240" w:lineRule="auto"/>
      </w:pPr>
      <w:r>
        <w:separator/>
      </w:r>
    </w:p>
  </w:footnote>
  <w:footnote w:type="continuationSeparator" w:id="0">
    <w:p w14:paraId="349C9501" w14:textId="77777777" w:rsidR="00365125" w:rsidRDefault="00365125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2216C2A4" w:rsidR="0067253B" w:rsidRPr="00D06B8E" w:rsidRDefault="00970AC7" w:rsidP="00D06B8E">
    <w:pPr>
      <w:pStyle w:val="Nagwek"/>
    </w:pPr>
    <w:r>
      <w:rPr>
        <w:noProof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507A1"/>
    <w:rsid w:val="00152FF8"/>
    <w:rsid w:val="001629DB"/>
    <w:rsid w:val="001C630A"/>
    <w:rsid w:val="001C6512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65125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271E1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45BA5"/>
    <w:rsid w:val="00D736D6"/>
    <w:rsid w:val="00DB2789"/>
    <w:rsid w:val="00E453AD"/>
    <w:rsid w:val="00E47747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15</cp:revision>
  <cp:lastPrinted>2017-02-21T13:57:00Z</cp:lastPrinted>
  <dcterms:created xsi:type="dcterms:W3CDTF">2018-12-03T07:31:00Z</dcterms:created>
  <dcterms:modified xsi:type="dcterms:W3CDTF">2020-10-06T07:58:00Z</dcterms:modified>
</cp:coreProperties>
</file>