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60" w:rsidRDefault="00A11C60" w:rsidP="00A11C60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................................................                                           Słupca, dn. ……………….r.</w:t>
      </w:r>
    </w:p>
    <w:p w:rsidR="00A11C60" w:rsidRDefault="00A11C60" w:rsidP="00A11C60">
      <w:pPr>
        <w:rPr>
          <w:rFonts w:ascii="Arial" w:hAnsi="Arial"/>
          <w:i/>
        </w:rPr>
      </w:pPr>
      <w:r>
        <w:rPr>
          <w:rFonts w:ascii="Arial" w:hAnsi="Arial"/>
          <w:i/>
          <w:sz w:val="16"/>
          <w:szCs w:val="16"/>
        </w:rPr>
        <w:t xml:space="preserve">               </w:t>
      </w:r>
      <w:r w:rsidR="00BC2920">
        <w:rPr>
          <w:rFonts w:ascii="Arial" w:hAnsi="Arial"/>
          <w:i/>
          <w:sz w:val="16"/>
          <w:szCs w:val="16"/>
        </w:rPr>
        <w:t xml:space="preserve">Imię i nazwisko </w:t>
      </w:r>
      <w:r>
        <w:rPr>
          <w:rFonts w:ascii="Arial" w:hAnsi="Arial"/>
          <w:i/>
          <w:sz w:val="16"/>
        </w:rPr>
        <w:t xml:space="preserve">                                                          </w:t>
      </w:r>
    </w:p>
    <w:p w:rsidR="00A11C60" w:rsidRDefault="00A11C60" w:rsidP="00A11C60">
      <w:pPr>
        <w:rPr>
          <w:rFonts w:ascii="Arial" w:hAnsi="Arial"/>
        </w:rPr>
      </w:pPr>
      <w:r>
        <w:rPr>
          <w:rFonts w:ascii="Arial" w:hAnsi="Arial"/>
        </w:rPr>
        <w:t>................................................</w:t>
      </w:r>
    </w:p>
    <w:p w:rsidR="00A11C60" w:rsidRDefault="00A11C60" w:rsidP="00A11C60">
      <w:pPr>
        <w:rPr>
          <w:rFonts w:ascii="Arial" w:hAnsi="Arial"/>
          <w:i/>
        </w:rPr>
      </w:pPr>
      <w:r>
        <w:rPr>
          <w:rFonts w:ascii="Arial" w:hAnsi="Arial"/>
          <w:i/>
          <w:sz w:val="16"/>
        </w:rPr>
        <w:t xml:space="preserve">                     adres</w:t>
      </w:r>
    </w:p>
    <w:p w:rsidR="00A11C60" w:rsidRDefault="00A11C60" w:rsidP="00A11C60">
      <w:pPr>
        <w:pStyle w:val="Tekstpodstawowy2"/>
        <w:rPr>
          <w:rFonts w:ascii="Arial" w:hAnsi="Arial"/>
        </w:rPr>
      </w:pPr>
      <w:r>
        <w:rPr>
          <w:rFonts w:ascii="Arial" w:hAnsi="Arial"/>
        </w:rPr>
        <w:t>................................................</w:t>
      </w:r>
    </w:p>
    <w:p w:rsidR="00A11C60" w:rsidRDefault="00A11C60" w:rsidP="00A11C60">
      <w:pPr>
        <w:pStyle w:val="Tekstpodstawowy2"/>
        <w:rPr>
          <w:rFonts w:ascii="Arial" w:hAnsi="Arial"/>
        </w:rPr>
      </w:pPr>
    </w:p>
    <w:p w:rsidR="00A11C60" w:rsidRDefault="00A11C60" w:rsidP="00A11C60">
      <w:pPr>
        <w:pStyle w:val="Tekstpodstawowy2"/>
        <w:rPr>
          <w:rFonts w:ascii="Arial" w:hAnsi="Arial"/>
        </w:rPr>
      </w:pPr>
      <w:r>
        <w:rPr>
          <w:rFonts w:ascii="Arial" w:hAnsi="Arial"/>
          <w:b/>
          <w:i/>
        </w:rPr>
        <w:t>Kontakt</w:t>
      </w:r>
      <w:r>
        <w:rPr>
          <w:rFonts w:ascii="Arial" w:hAnsi="Arial"/>
        </w:rPr>
        <w:t>:</w:t>
      </w:r>
      <w:r>
        <w:rPr>
          <w:rFonts w:ascii="Arial" w:hAnsi="Arial"/>
          <w:b/>
          <w:i/>
        </w:rPr>
        <w:t>:</w:t>
      </w:r>
      <w:r>
        <w:rPr>
          <w:rFonts w:ascii="Arial" w:hAnsi="Arial"/>
        </w:rPr>
        <w:t>……………………….</w:t>
      </w:r>
    </w:p>
    <w:p w:rsidR="00A11C60" w:rsidRDefault="00A11C60" w:rsidP="00A11C60">
      <w:pPr>
        <w:pStyle w:val="Tekstpodstawowy2"/>
        <w:rPr>
          <w:rFonts w:ascii="Arial" w:hAnsi="Arial"/>
        </w:rPr>
      </w:pPr>
    </w:p>
    <w:p w:rsidR="00A11C60" w:rsidRDefault="00A11C60" w:rsidP="00A11C60">
      <w:pPr>
        <w:pStyle w:val="Tekstpodstawowy2"/>
        <w:rPr>
          <w:rFonts w:ascii="Arial" w:hAnsi="Arial"/>
        </w:rPr>
      </w:pPr>
    </w:p>
    <w:p w:rsidR="00A11C60" w:rsidRDefault="00A11C60" w:rsidP="00A11C60">
      <w:pPr>
        <w:pStyle w:val="Nagwek7"/>
        <w:ind w:left="0" w:firstLine="4500"/>
        <w:jc w:val="both"/>
      </w:pPr>
      <w:r>
        <w:t>BURMISTRZ SŁUPCY</w:t>
      </w:r>
    </w:p>
    <w:p w:rsidR="00A11C60" w:rsidRDefault="00A11C60" w:rsidP="00A11C60">
      <w:pPr>
        <w:pStyle w:val="Nagwek7"/>
        <w:ind w:left="0" w:firstLine="4500"/>
        <w:jc w:val="both"/>
      </w:pPr>
      <w:r>
        <w:rPr>
          <w:bCs w:val="0"/>
        </w:rPr>
        <w:t>ul. Pułaskiego 21</w:t>
      </w:r>
    </w:p>
    <w:p w:rsidR="00A11C60" w:rsidRPr="00A11C60" w:rsidRDefault="00A11C60" w:rsidP="00A11C60">
      <w:pPr>
        <w:pStyle w:val="Nagwek7"/>
        <w:ind w:left="0" w:firstLine="4500"/>
        <w:jc w:val="both"/>
        <w:rPr>
          <w:u w:val="single"/>
        </w:rPr>
      </w:pPr>
      <w:r>
        <w:rPr>
          <w:bCs w:val="0"/>
          <w:u w:val="single"/>
        </w:rPr>
        <w:t>62 – 400 Słupca</w:t>
      </w:r>
    </w:p>
    <w:p w:rsidR="00A11C60" w:rsidRDefault="00A11C60" w:rsidP="00A11C60">
      <w:pPr>
        <w:jc w:val="both"/>
        <w:rPr>
          <w:rFonts w:ascii="Arial" w:hAnsi="Arial"/>
        </w:rPr>
      </w:pPr>
    </w:p>
    <w:p w:rsidR="00A11C60" w:rsidRDefault="00A11C60" w:rsidP="00A11C60">
      <w:pPr>
        <w:pStyle w:val="Nagwek6"/>
        <w:rPr>
          <w:rFonts w:ascii="Arial" w:hAnsi="Arial"/>
        </w:rPr>
      </w:pPr>
      <w:r>
        <w:rPr>
          <w:rFonts w:ascii="Arial" w:hAnsi="Arial"/>
        </w:rPr>
        <w:t>ZGŁOSZENIE</w:t>
      </w:r>
    </w:p>
    <w:p w:rsidR="00A11C60" w:rsidRPr="00A11C60" w:rsidRDefault="00A11C60" w:rsidP="00A11C60"/>
    <w:p w:rsidR="00A11C60" w:rsidRPr="00A11C60" w:rsidRDefault="00A11C60" w:rsidP="00A11C60">
      <w:pPr>
        <w:pStyle w:val="Nagwek6"/>
        <w:rPr>
          <w:rFonts w:ascii="Arial" w:eastAsia="Calibri" w:hAnsi="Arial" w:cs="Arial"/>
        </w:rPr>
      </w:pPr>
      <w:r w:rsidRPr="00A11C60">
        <w:rPr>
          <w:rFonts w:ascii="Arial" w:hAnsi="Arial" w:cs="Arial"/>
        </w:rPr>
        <w:t xml:space="preserve">Zamiaru usunięcia </w:t>
      </w:r>
      <w:r w:rsidRPr="00A11C60">
        <w:rPr>
          <w:rFonts w:ascii="Arial" w:eastAsia="Calibri" w:hAnsi="Arial" w:cs="Arial"/>
        </w:rPr>
        <w:t>p</w:t>
      </w:r>
      <w:r w:rsidR="00821272">
        <w:rPr>
          <w:rFonts w:ascii="Arial" w:eastAsia="Calibri" w:hAnsi="Arial" w:cs="Arial"/>
        </w:rPr>
        <w:t>rzez osobę fizyczną na cele nie</w:t>
      </w:r>
      <w:r w:rsidRPr="00A11C60">
        <w:rPr>
          <w:rFonts w:ascii="Arial" w:eastAsia="Calibri" w:hAnsi="Arial" w:cs="Arial"/>
        </w:rPr>
        <w:t>związane z prowadzeniem działalności gospodarczej drzew</w:t>
      </w:r>
      <w:r w:rsidR="00BC2920">
        <w:rPr>
          <w:rFonts w:ascii="Arial" w:eastAsia="Calibri" w:hAnsi="Arial" w:cs="Arial"/>
        </w:rPr>
        <w:t>a</w:t>
      </w:r>
      <w:r w:rsidRPr="00A11C60">
        <w:rPr>
          <w:rFonts w:ascii="Arial" w:eastAsia="Calibri" w:hAnsi="Arial" w:cs="Arial"/>
        </w:rPr>
        <w:t xml:space="preserve">, </w:t>
      </w:r>
      <w:r w:rsidRPr="00A11C60">
        <w:rPr>
          <w:rFonts w:ascii="Arial" w:eastAsia="Calibri" w:hAnsi="Arial" w:cs="Arial"/>
          <w:noProof/>
          <w:sz w:val="22"/>
        </w:rPr>
        <w:drawing>
          <wp:inline distT="0" distB="0" distL="0" distR="0" wp14:anchorId="1D8C8829" wp14:editId="33505281">
            <wp:extent cx="9144" cy="4572"/>
            <wp:effectExtent l="0" t="0" r="0" b="0"/>
            <wp:docPr id="1906" name="Picture 1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" name="Picture 19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C60">
        <w:rPr>
          <w:rFonts w:ascii="Arial" w:eastAsia="Calibri" w:hAnsi="Arial" w:cs="Arial"/>
        </w:rPr>
        <w:t xml:space="preserve"> </w:t>
      </w:r>
      <w:r w:rsidR="00BC2920">
        <w:rPr>
          <w:rFonts w:ascii="Arial" w:eastAsia="Calibri" w:hAnsi="Arial" w:cs="Arial"/>
        </w:rPr>
        <w:t xml:space="preserve">jeżeli obwód pnia drzewa mierzonego </w:t>
      </w:r>
      <w:r w:rsidRPr="00A11C60">
        <w:rPr>
          <w:rFonts w:ascii="Arial" w:eastAsia="Calibri" w:hAnsi="Arial" w:cs="Arial"/>
        </w:rPr>
        <w:t>na wysokości 5</w:t>
      </w:r>
      <w:r w:rsidRPr="00A11C60">
        <w:rPr>
          <w:rFonts w:ascii="Arial" w:eastAsia="Calibri" w:hAnsi="Arial" w:cs="Arial"/>
          <w:u w:val="single" w:color="000000"/>
        </w:rPr>
        <w:t xml:space="preserve"> cm</w:t>
      </w:r>
      <w:r w:rsidRPr="00A11C60">
        <w:rPr>
          <w:rFonts w:ascii="Arial" w:eastAsia="Calibri" w:hAnsi="Arial" w:cs="Arial"/>
        </w:rPr>
        <w:t xml:space="preserve"> przekracza:</w:t>
      </w:r>
    </w:p>
    <w:p w:rsidR="00A11C60" w:rsidRPr="00A11C60" w:rsidRDefault="00A11C60" w:rsidP="00A11C60">
      <w:pPr>
        <w:spacing w:after="43" w:line="216" w:lineRule="auto"/>
        <w:ind w:right="32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1C60">
        <w:rPr>
          <w:rFonts w:ascii="Arial" w:eastAsia="Calibri" w:hAnsi="Arial" w:cs="Arial"/>
          <w:b/>
          <w:color w:val="000000"/>
          <w:szCs w:val="22"/>
        </w:rPr>
        <w:t>80 cm</w:t>
      </w:r>
      <w:r w:rsidRPr="00A11C60">
        <w:rPr>
          <w:rFonts w:ascii="Arial" w:eastAsia="Calibri" w:hAnsi="Arial" w:cs="Arial"/>
          <w:color w:val="000000"/>
          <w:szCs w:val="22"/>
        </w:rPr>
        <w:t>- w przypadku topoli, wierzb, klonu jesionolistnego, klonu srebrzystego,</w:t>
      </w:r>
    </w:p>
    <w:p w:rsidR="00A11C60" w:rsidRDefault="00A11C60" w:rsidP="00A11C60">
      <w:pPr>
        <w:jc w:val="both"/>
        <w:rPr>
          <w:rFonts w:ascii="Arial" w:eastAsia="Calibri" w:hAnsi="Arial" w:cs="Arial"/>
          <w:color w:val="000000"/>
          <w:szCs w:val="22"/>
        </w:rPr>
      </w:pPr>
      <w:r w:rsidRPr="00A11C60">
        <w:rPr>
          <w:rFonts w:ascii="Arial" w:eastAsia="Calibri" w:hAnsi="Arial" w:cs="Arial"/>
          <w:b/>
          <w:color w:val="000000"/>
          <w:szCs w:val="22"/>
        </w:rPr>
        <w:t>65 cm</w:t>
      </w:r>
      <w:r w:rsidRPr="00A11C60">
        <w:rPr>
          <w:rFonts w:ascii="Arial" w:eastAsia="Calibri" w:hAnsi="Arial" w:cs="Arial"/>
          <w:color w:val="000000"/>
          <w:szCs w:val="22"/>
        </w:rPr>
        <w:t>- w przypadku kasztanowca zwyczajnego, robinii akacjowe</w:t>
      </w:r>
      <w:r>
        <w:rPr>
          <w:rFonts w:ascii="Arial" w:eastAsia="Calibri" w:hAnsi="Arial" w:cs="Arial"/>
          <w:color w:val="000000"/>
          <w:szCs w:val="22"/>
        </w:rPr>
        <w:t xml:space="preserve">j oraz platanu </w:t>
      </w:r>
      <w:proofErr w:type="spellStart"/>
      <w:r>
        <w:rPr>
          <w:rFonts w:ascii="Arial" w:eastAsia="Calibri" w:hAnsi="Arial" w:cs="Arial"/>
          <w:color w:val="000000"/>
          <w:szCs w:val="22"/>
        </w:rPr>
        <w:t>klonolistnego</w:t>
      </w:r>
      <w:proofErr w:type="spellEnd"/>
      <w:r>
        <w:rPr>
          <w:rFonts w:ascii="Arial" w:eastAsia="Calibri" w:hAnsi="Arial" w:cs="Arial"/>
          <w:color w:val="000000"/>
          <w:szCs w:val="22"/>
        </w:rPr>
        <w:t xml:space="preserve">, </w:t>
      </w:r>
    </w:p>
    <w:p w:rsidR="00A11C60" w:rsidRDefault="00A11C60" w:rsidP="00A11C60">
      <w:pPr>
        <w:jc w:val="both"/>
        <w:rPr>
          <w:rFonts w:ascii="Arial" w:hAnsi="Arial" w:cs="Arial"/>
          <w:b/>
        </w:rPr>
      </w:pPr>
      <w:r w:rsidRPr="00A11C60">
        <w:rPr>
          <w:rFonts w:ascii="Arial" w:eastAsia="Calibri" w:hAnsi="Arial" w:cs="Arial"/>
          <w:b/>
          <w:color w:val="000000"/>
          <w:szCs w:val="22"/>
        </w:rPr>
        <w:t>50 cm</w:t>
      </w:r>
      <w:r w:rsidRPr="00A11C60">
        <w:rPr>
          <w:rFonts w:ascii="Arial" w:eastAsia="Calibri" w:hAnsi="Arial" w:cs="Arial"/>
          <w:color w:val="000000"/>
          <w:szCs w:val="22"/>
        </w:rPr>
        <w:t>- w przypadku pozostałych gatunków drzew</w:t>
      </w:r>
      <w:r>
        <w:rPr>
          <w:rFonts w:ascii="Arial" w:eastAsia="Calibri" w:hAnsi="Arial" w:cs="Arial"/>
          <w:color w:val="000000"/>
          <w:szCs w:val="22"/>
        </w:rPr>
        <w:t>.</w:t>
      </w:r>
    </w:p>
    <w:p w:rsidR="00A11C60" w:rsidRDefault="00A11C60" w:rsidP="00A11C60">
      <w:pPr>
        <w:jc w:val="center"/>
        <w:rPr>
          <w:rFonts w:ascii="Arial" w:hAnsi="Arial" w:cs="Arial"/>
          <w:b/>
        </w:rPr>
      </w:pPr>
    </w:p>
    <w:p w:rsidR="00A11C60" w:rsidRDefault="00A11C60" w:rsidP="00A11C60">
      <w:pPr>
        <w:spacing w:after="32" w:line="336" w:lineRule="auto"/>
        <w:ind w:left="352" w:right="396" w:hanging="331"/>
        <w:rPr>
          <w:rFonts w:ascii="Arial" w:eastAsia="Calibri" w:hAnsi="Arial" w:cs="Arial"/>
          <w:color w:val="000000"/>
        </w:rPr>
      </w:pPr>
      <w:r w:rsidRPr="00A11C60">
        <w:rPr>
          <w:rFonts w:ascii="Arial" w:eastAsia="Calibri" w:hAnsi="Arial" w:cs="Arial"/>
          <w:color w:val="000000"/>
        </w:rPr>
        <w:t>l . Położenie nieruchomoś</w:t>
      </w:r>
      <w:r w:rsidR="00BC2920">
        <w:rPr>
          <w:rFonts w:ascii="Arial" w:eastAsia="Calibri" w:hAnsi="Arial" w:cs="Arial"/>
          <w:color w:val="000000"/>
        </w:rPr>
        <w:t>ci z której ma być usunięte drzewo</w:t>
      </w:r>
      <w:r w:rsidRPr="00A11C60">
        <w:rPr>
          <w:rFonts w:ascii="Arial" w:eastAsia="Calibri" w:hAnsi="Arial" w:cs="Arial"/>
          <w:color w:val="000000"/>
        </w:rPr>
        <w:t xml:space="preserve">: </w:t>
      </w: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</w:t>
      </w:r>
    </w:p>
    <w:p w:rsidR="00A11C60" w:rsidRPr="00A11C60" w:rsidRDefault="00A11C60" w:rsidP="00BC2920">
      <w:pPr>
        <w:spacing w:after="32" w:line="336" w:lineRule="auto"/>
        <w:ind w:left="352" w:right="396" w:hanging="331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numer geodezyjny działki: ……………………………………………………………</w:t>
      </w:r>
    </w:p>
    <w:p w:rsidR="00A11C60" w:rsidRPr="00A11C60" w:rsidRDefault="00A11C60" w:rsidP="00A11C60">
      <w:pPr>
        <w:spacing w:line="259" w:lineRule="auto"/>
        <w:ind w:left="7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A11C60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Załączniki:</w:t>
      </w:r>
    </w:p>
    <w:p w:rsidR="00A11C60" w:rsidRPr="00A11C60" w:rsidRDefault="00A11C60" w:rsidP="00A11C60">
      <w:pPr>
        <w:spacing w:after="122" w:line="259" w:lineRule="auto"/>
        <w:ind w:left="31" w:right="396" w:hanging="1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1. R</w:t>
      </w:r>
      <w:r w:rsidRPr="00A11C60">
        <w:rPr>
          <w:rFonts w:ascii="Arial" w:eastAsia="Calibri" w:hAnsi="Arial" w:cs="Arial"/>
          <w:color w:val="000000"/>
          <w:sz w:val="22"/>
          <w:szCs w:val="22"/>
        </w:rPr>
        <w:t>ysunek albo mapa określają</w:t>
      </w:r>
      <w:r w:rsidR="00BC2920">
        <w:rPr>
          <w:rFonts w:ascii="Arial" w:eastAsia="Calibri" w:hAnsi="Arial" w:cs="Arial"/>
          <w:color w:val="000000"/>
          <w:sz w:val="22"/>
          <w:szCs w:val="22"/>
        </w:rPr>
        <w:t>ca usytuowanie drzewa na nieruchomości</w:t>
      </w:r>
      <w:r w:rsidRPr="00A11C60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A11C60" w:rsidRDefault="00A11C60" w:rsidP="00A11C60">
      <w:pPr>
        <w:jc w:val="both"/>
        <w:rPr>
          <w:rFonts w:ascii="Arial" w:hAnsi="Arial"/>
        </w:rPr>
      </w:pPr>
    </w:p>
    <w:p w:rsidR="00A11C60" w:rsidRDefault="00A11C60" w:rsidP="00A11C60">
      <w:pPr>
        <w:jc w:val="both"/>
        <w:rPr>
          <w:rFonts w:ascii="Arial" w:hAnsi="Arial"/>
        </w:rPr>
      </w:pPr>
    </w:p>
    <w:p w:rsidR="00A11C60" w:rsidRDefault="00A11C60" w:rsidP="00A11C60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…………………………… </w:t>
      </w:r>
    </w:p>
    <w:p w:rsidR="00A11C60" w:rsidRDefault="00A11C60" w:rsidP="00A11C60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/podpis wnioskodawcy/</w:t>
      </w:r>
    </w:p>
    <w:p w:rsidR="00A11C60" w:rsidRDefault="00A11C60" w:rsidP="00A11C60">
      <w:pPr>
        <w:jc w:val="center"/>
        <w:rPr>
          <w:rFonts w:ascii="Arial" w:hAnsi="Arial"/>
          <w:i/>
          <w:sz w:val="20"/>
          <w:szCs w:val="20"/>
        </w:rPr>
      </w:pPr>
    </w:p>
    <w:p w:rsidR="00A11C60" w:rsidRPr="00A11C60" w:rsidRDefault="00A11C60" w:rsidP="00A11C60">
      <w:pPr>
        <w:ind w:left="2160" w:hanging="2160"/>
        <w:rPr>
          <w:rFonts w:ascii="Arial" w:hAnsi="Arial" w:cs="Arial"/>
          <w:b/>
          <w:sz w:val="20"/>
          <w:szCs w:val="20"/>
          <w:u w:val="single"/>
        </w:rPr>
      </w:pPr>
      <w:r w:rsidRPr="00A11C60">
        <w:rPr>
          <w:rFonts w:ascii="Arial" w:hAnsi="Arial" w:cs="Arial"/>
          <w:b/>
          <w:sz w:val="20"/>
          <w:szCs w:val="20"/>
        </w:rPr>
        <w:t>Podstawa prawna:</w:t>
      </w:r>
      <w:r w:rsidRPr="00A11C60">
        <w:rPr>
          <w:rFonts w:ascii="Arial" w:hAnsi="Arial" w:cs="Arial"/>
          <w:sz w:val="20"/>
          <w:szCs w:val="20"/>
        </w:rPr>
        <w:t xml:space="preserve"> </w:t>
      </w:r>
      <w:r w:rsidRPr="00A11C60">
        <w:rPr>
          <w:rFonts w:ascii="Arial" w:hAnsi="Arial" w:cs="Arial"/>
          <w:sz w:val="20"/>
          <w:szCs w:val="20"/>
          <w:u w:val="single"/>
        </w:rPr>
        <w:t>Ustawa z dnia 16 kwietnia 2004r. o ochronie przyrody</w:t>
      </w:r>
      <w:r w:rsidRPr="00A11C6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A11C60" w:rsidRPr="00A11C60" w:rsidRDefault="00A11C60" w:rsidP="00A11C60">
      <w:pPr>
        <w:ind w:left="2160"/>
        <w:rPr>
          <w:rFonts w:ascii="Arial" w:hAnsi="Arial" w:cs="Arial"/>
          <w:b/>
          <w:sz w:val="20"/>
          <w:szCs w:val="20"/>
        </w:rPr>
      </w:pPr>
      <w:r w:rsidRPr="00A11C60">
        <w:rPr>
          <w:rFonts w:ascii="Arial" w:hAnsi="Arial" w:cs="Arial"/>
          <w:i/>
          <w:sz w:val="20"/>
          <w:szCs w:val="20"/>
          <w:u w:val="single"/>
        </w:rPr>
        <w:t>/tj. Dz. U. z 2016r</w:t>
      </w:r>
      <w:r w:rsidRPr="00A11C60">
        <w:rPr>
          <w:rFonts w:ascii="Arial" w:hAnsi="Arial" w:cs="Arial"/>
          <w:b/>
          <w:sz w:val="20"/>
          <w:szCs w:val="20"/>
          <w:u w:val="single"/>
        </w:rPr>
        <w:t>.</w:t>
      </w:r>
      <w:r w:rsidRPr="00A11C60">
        <w:rPr>
          <w:rFonts w:ascii="Arial" w:hAnsi="Arial" w:cs="Arial"/>
          <w:b/>
          <w:sz w:val="20"/>
          <w:szCs w:val="20"/>
        </w:rPr>
        <w:t xml:space="preserve"> </w:t>
      </w:r>
      <w:r w:rsidRPr="00A11C60">
        <w:rPr>
          <w:rFonts w:ascii="Arial" w:hAnsi="Arial" w:cs="Arial"/>
          <w:i/>
          <w:sz w:val="20"/>
          <w:szCs w:val="20"/>
          <w:u w:val="single"/>
        </w:rPr>
        <w:t>poz. 2134</w:t>
      </w:r>
      <w:r>
        <w:rPr>
          <w:rFonts w:ascii="Arial" w:hAnsi="Arial" w:cs="Arial"/>
          <w:i/>
          <w:sz w:val="20"/>
          <w:szCs w:val="20"/>
          <w:u w:val="single"/>
        </w:rPr>
        <w:t xml:space="preserve"> ze zm</w:t>
      </w:r>
      <w:r w:rsidR="00300AA9">
        <w:rPr>
          <w:rFonts w:ascii="Arial" w:hAnsi="Arial" w:cs="Arial"/>
          <w:i/>
          <w:sz w:val="20"/>
          <w:szCs w:val="20"/>
          <w:u w:val="single"/>
        </w:rPr>
        <w:t>.</w:t>
      </w:r>
      <w:r>
        <w:rPr>
          <w:rFonts w:ascii="Arial" w:hAnsi="Arial" w:cs="Arial"/>
          <w:i/>
          <w:sz w:val="20"/>
          <w:szCs w:val="20"/>
          <w:u w:val="single"/>
        </w:rPr>
        <w:t>/</w:t>
      </w:r>
      <w:r w:rsidRPr="00A11C60">
        <w:rPr>
          <w:rFonts w:ascii="Arial" w:hAnsi="Arial" w:cs="Arial"/>
          <w:i/>
          <w:sz w:val="20"/>
          <w:szCs w:val="20"/>
          <w:u w:val="single"/>
        </w:rPr>
        <w:t>.</w:t>
      </w:r>
    </w:p>
    <w:p w:rsidR="00A11C60" w:rsidRDefault="00A11C60" w:rsidP="00A11C60">
      <w:pPr>
        <w:jc w:val="both"/>
        <w:rPr>
          <w:rFonts w:ascii="Arial" w:hAnsi="Arial"/>
          <w:i/>
          <w:sz w:val="20"/>
          <w:szCs w:val="20"/>
        </w:rPr>
      </w:pPr>
    </w:p>
    <w:p w:rsidR="00A11C60" w:rsidRPr="00A11C60" w:rsidRDefault="00A11C60" w:rsidP="00A11C60">
      <w:pPr>
        <w:spacing w:after="32" w:line="259" w:lineRule="auto"/>
        <w:ind w:left="29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A11C60">
        <w:rPr>
          <w:rFonts w:ascii="Arial" w:eastAsia="Calibri" w:hAnsi="Arial" w:cs="Arial"/>
          <w:b/>
          <w:color w:val="000000"/>
          <w:sz w:val="20"/>
          <w:szCs w:val="20"/>
        </w:rPr>
        <w:t>UWAGA!</w:t>
      </w:r>
    </w:p>
    <w:p w:rsidR="00A11C60" w:rsidRPr="00A11C60" w:rsidRDefault="00A11C60" w:rsidP="00A11C60">
      <w:pPr>
        <w:pStyle w:val="Akapitzlist"/>
        <w:numPr>
          <w:ilvl w:val="0"/>
          <w:numId w:val="3"/>
        </w:numPr>
        <w:spacing w:after="3" w:line="253" w:lineRule="auto"/>
        <w:ind w:right="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11C60">
        <w:rPr>
          <w:rFonts w:ascii="Arial" w:eastAsia="Calibri" w:hAnsi="Arial" w:cs="Arial"/>
          <w:color w:val="000000"/>
          <w:sz w:val="20"/>
          <w:szCs w:val="20"/>
        </w:rPr>
        <w:t xml:space="preserve">Podanie we wniosku numeru telefonu umożliwi ustalenie dogodnego terminu </w:t>
      </w:r>
      <w:r w:rsidR="00782B70">
        <w:rPr>
          <w:rFonts w:ascii="Arial" w:eastAsia="Calibri" w:hAnsi="Arial" w:cs="Arial"/>
          <w:color w:val="000000"/>
          <w:sz w:val="20"/>
          <w:szCs w:val="20"/>
        </w:rPr>
        <w:t>oględzin drzewa.</w:t>
      </w:r>
      <w:r w:rsidRPr="00A11C60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A11C60" w:rsidRPr="00A11C60" w:rsidRDefault="00782B70" w:rsidP="00A11C60">
      <w:pPr>
        <w:pStyle w:val="Akapitzlist"/>
        <w:numPr>
          <w:ilvl w:val="0"/>
          <w:numId w:val="3"/>
        </w:numPr>
        <w:spacing w:after="18" w:line="234" w:lineRule="auto"/>
        <w:ind w:right="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Organ dokona oględzin</w:t>
      </w:r>
      <w:r w:rsidR="00A11C60" w:rsidRPr="00A11C60">
        <w:rPr>
          <w:rFonts w:ascii="Arial" w:eastAsia="Calibri" w:hAnsi="Arial" w:cs="Arial"/>
          <w:color w:val="000000"/>
          <w:sz w:val="20"/>
          <w:szCs w:val="20"/>
        </w:rPr>
        <w:t xml:space="preserve"> w terenie w terminie 21 dni od dnia doręczenia zgłoszenia.</w:t>
      </w:r>
    </w:p>
    <w:p w:rsidR="00A11C60" w:rsidRDefault="00A11C60" w:rsidP="00A11C60">
      <w:pPr>
        <w:pStyle w:val="Akapitzlist"/>
        <w:numPr>
          <w:ilvl w:val="0"/>
          <w:numId w:val="3"/>
        </w:numPr>
        <w:spacing w:after="18" w:line="234" w:lineRule="auto"/>
        <w:ind w:right="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11C60">
        <w:rPr>
          <w:rFonts w:ascii="Arial" w:eastAsia="Calibri" w:hAnsi="Arial" w:cs="Arial"/>
          <w:color w:val="000000"/>
          <w:sz w:val="20"/>
          <w:szCs w:val="20"/>
        </w:rPr>
        <w:t>Organ w terminie 14 dni od dnia oględzin może wnieść w drodze decyzji a</w:t>
      </w:r>
      <w:r w:rsidR="00782B70">
        <w:rPr>
          <w:rFonts w:ascii="Arial" w:eastAsia="Calibri" w:hAnsi="Arial" w:cs="Arial"/>
          <w:color w:val="000000"/>
          <w:sz w:val="20"/>
          <w:szCs w:val="20"/>
        </w:rPr>
        <w:t>dministracyjnej sprzeciw. Usunię</w:t>
      </w:r>
      <w:r w:rsidRPr="00A11C60">
        <w:rPr>
          <w:rFonts w:ascii="Arial" w:eastAsia="Calibri" w:hAnsi="Arial" w:cs="Arial"/>
          <w:color w:val="000000"/>
          <w:sz w:val="20"/>
          <w:szCs w:val="20"/>
        </w:rPr>
        <w:t>cie drzewa może nastąpić, jeżeli organ nie wniósł sprzeciwu w tym terminie.</w:t>
      </w:r>
    </w:p>
    <w:p w:rsidR="00A11C60" w:rsidRPr="00A11C60" w:rsidRDefault="00A11C60" w:rsidP="00A11C60">
      <w:pPr>
        <w:pStyle w:val="Akapitzlist"/>
        <w:numPr>
          <w:ilvl w:val="0"/>
          <w:numId w:val="3"/>
        </w:numPr>
        <w:spacing w:after="18" w:line="234" w:lineRule="auto"/>
        <w:ind w:right="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Organ może </w:t>
      </w:r>
      <w:r w:rsidR="00300AA9">
        <w:rPr>
          <w:rFonts w:ascii="Arial" w:eastAsia="Calibri" w:hAnsi="Arial" w:cs="Arial"/>
          <w:color w:val="000000"/>
          <w:sz w:val="20"/>
          <w:szCs w:val="20"/>
        </w:rPr>
        <w:t>przed upływem terminu 14 dni od dnia oględzin wydać zaświadczenie o braku podstaw do wniesienia sprzeciwu. Wydanie zaświadczenia uprawnia do usunięcia drzewa.</w:t>
      </w:r>
    </w:p>
    <w:p w:rsidR="00A11C60" w:rsidRPr="00A11C60" w:rsidRDefault="00A11C60" w:rsidP="00A11C60">
      <w:pPr>
        <w:pStyle w:val="Akapitzlist"/>
        <w:numPr>
          <w:ilvl w:val="0"/>
          <w:numId w:val="3"/>
        </w:numPr>
        <w:spacing w:after="3" w:line="253" w:lineRule="auto"/>
        <w:ind w:right="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11C60">
        <w:rPr>
          <w:rFonts w:ascii="Arial" w:eastAsia="Calibri" w:hAnsi="Arial" w:cs="Arial"/>
          <w:color w:val="000000"/>
          <w:sz w:val="20"/>
          <w:szCs w:val="20"/>
        </w:rPr>
        <w:t>W przypadku nie usunięcia drzewa w terminie 6 miesięcy od przeprowadzonych oględzin, usunięcie drzewa może nastąpić po dokonaniu ponownego zgłoszenia.</w:t>
      </w:r>
    </w:p>
    <w:p w:rsidR="00A11C60" w:rsidRPr="00A11C60" w:rsidRDefault="00A11C60" w:rsidP="00A11C60">
      <w:pPr>
        <w:pStyle w:val="Akapitzlist"/>
        <w:numPr>
          <w:ilvl w:val="0"/>
          <w:numId w:val="3"/>
        </w:numPr>
        <w:spacing w:after="3" w:line="253" w:lineRule="auto"/>
        <w:ind w:right="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11C60">
        <w:rPr>
          <w:rFonts w:ascii="Arial" w:eastAsia="Calibri" w:hAnsi="Arial" w:cs="Arial"/>
          <w:color w:val="000000"/>
          <w:sz w:val="20"/>
          <w:szCs w:val="20"/>
        </w:rPr>
        <w:t>Jeżeli w terminie 5 lat od dokonania oględzin wystąpiono o wydanie decyzji o pozwolenie na budowę na podstawie ustawy Prawo budowlane, a budowa ta ma związek z prowadzeniem działalności gospodarczej i będzie realizowana na części nieruchomości, na której rosło usunięte drzewo, organ uwz</w:t>
      </w:r>
      <w:r w:rsidR="00782B70">
        <w:rPr>
          <w:rFonts w:ascii="Arial" w:eastAsia="Calibri" w:hAnsi="Arial" w:cs="Arial"/>
          <w:color w:val="000000"/>
          <w:sz w:val="20"/>
          <w:szCs w:val="20"/>
        </w:rPr>
        <w:t>ględniając dane ustalone na podstawie</w:t>
      </w:r>
      <w:r w:rsidRPr="00A11C60">
        <w:rPr>
          <w:rFonts w:ascii="Arial" w:eastAsia="Calibri" w:hAnsi="Arial" w:cs="Arial"/>
          <w:color w:val="000000"/>
          <w:sz w:val="20"/>
          <w:szCs w:val="20"/>
        </w:rPr>
        <w:t xml:space="preserve"> oględzin, nakłada na właściciela nieruchomości w drodze decyzji administracyjnej, obowiązek uiszczenia opłaty za usunięcie drzewa.</w:t>
      </w:r>
    </w:p>
    <w:sectPr w:rsidR="00A11C60" w:rsidRPr="00A1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D84"/>
    <w:multiLevelType w:val="hybridMultilevel"/>
    <w:tmpl w:val="7DD86C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F6A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CC26D71"/>
    <w:multiLevelType w:val="hybridMultilevel"/>
    <w:tmpl w:val="375071A6"/>
    <w:lvl w:ilvl="0" w:tplc="0BA86C5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D7757"/>
    <w:multiLevelType w:val="hybridMultilevel"/>
    <w:tmpl w:val="8608405C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60"/>
    <w:rsid w:val="00300AA9"/>
    <w:rsid w:val="005C0EC8"/>
    <w:rsid w:val="00637A1A"/>
    <w:rsid w:val="00782B70"/>
    <w:rsid w:val="00821272"/>
    <w:rsid w:val="00A03F8E"/>
    <w:rsid w:val="00A11C60"/>
    <w:rsid w:val="00BB5B3E"/>
    <w:rsid w:val="00B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895DB-A9D9-49F5-8592-354EF92E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11C60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A11C60"/>
    <w:pPr>
      <w:keepNext/>
      <w:ind w:left="5640"/>
      <w:outlineLvl w:val="6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A11C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11C6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11C60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11C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1C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29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8372-BFBA-4627-87D1-57A46C16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</dc:creator>
  <cp:keywords/>
  <dc:description/>
  <cp:lastModifiedBy>mad</cp:lastModifiedBy>
  <cp:revision>2</cp:revision>
  <cp:lastPrinted>2017-07-07T09:14:00Z</cp:lastPrinted>
  <dcterms:created xsi:type="dcterms:W3CDTF">2017-11-13T12:56:00Z</dcterms:created>
  <dcterms:modified xsi:type="dcterms:W3CDTF">2017-11-13T12:56:00Z</dcterms:modified>
  <cp:contentStatus/>
</cp:coreProperties>
</file>